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FE" w:rsidRPr="00235DFE" w:rsidRDefault="00235DFE" w:rsidP="00235DFE">
      <w:pPr>
        <w:shd w:val="clear" w:color="auto" w:fill="FFFFFF"/>
        <w:spacing w:after="150" w:line="259" w:lineRule="atLeast"/>
        <w:outlineLvl w:val="0"/>
        <w:rPr>
          <w:rFonts w:ascii="Arial" w:eastAsia="Times New Roman" w:hAnsi="Arial" w:cs="Arial"/>
          <w:color w:val="000000"/>
          <w:kern w:val="36"/>
          <w:sz w:val="36"/>
          <w:szCs w:val="36"/>
          <w:lang w:eastAsia="ru-RU"/>
        </w:rPr>
      </w:pPr>
      <w:bookmarkStart w:id="0" w:name="_GoBack"/>
      <w:r w:rsidRPr="00235DFE">
        <w:rPr>
          <w:rFonts w:ascii="Arial" w:eastAsia="Times New Roman" w:hAnsi="Arial" w:cs="Arial"/>
          <w:color w:val="000000"/>
          <w:kern w:val="36"/>
          <w:sz w:val="36"/>
          <w:szCs w:val="36"/>
          <w:lang w:eastAsia="ru-RU"/>
        </w:rPr>
        <w:t>Правила безопасного обращения с бытовым газом</w:t>
      </w:r>
    </w:p>
    <w:bookmarkEnd w:id="0"/>
    <w:p w:rsidR="00235DFE" w:rsidRDefault="00235DFE" w:rsidP="00235DFE">
      <w:pPr>
        <w:shd w:val="clear" w:color="auto" w:fill="FFFFFF"/>
        <w:jc w:val="center"/>
        <w:rPr>
          <w:rFonts w:ascii="Arial" w:eastAsia="Times New Roman" w:hAnsi="Arial" w:cs="Arial"/>
          <w:b/>
          <w:bCs/>
          <w:color w:val="000000"/>
          <w:sz w:val="18"/>
          <w:szCs w:val="18"/>
          <w:lang w:eastAsia="ru-RU"/>
        </w:rPr>
      </w:pPr>
    </w:p>
    <w:p w:rsidR="00235DFE" w:rsidRPr="00235DFE" w:rsidRDefault="00235DFE" w:rsidP="00235DFE">
      <w:pPr>
        <w:shd w:val="clear" w:color="auto" w:fill="FFFFFF"/>
        <w:jc w:val="center"/>
        <w:rPr>
          <w:rFonts w:ascii="Arial" w:eastAsia="Times New Roman" w:hAnsi="Arial" w:cs="Arial"/>
          <w:color w:val="000000"/>
          <w:sz w:val="18"/>
          <w:szCs w:val="18"/>
          <w:lang w:eastAsia="ru-RU"/>
        </w:rPr>
      </w:pPr>
      <w:r w:rsidRPr="00235DFE">
        <w:rPr>
          <w:rFonts w:ascii="Arial" w:eastAsia="Times New Roman" w:hAnsi="Arial" w:cs="Arial"/>
          <w:b/>
          <w:bCs/>
          <w:color w:val="000000"/>
          <w:sz w:val="18"/>
          <w:szCs w:val="18"/>
          <w:lang w:eastAsia="ru-RU"/>
        </w:rPr>
        <w:t>МЧС предупреждает - будьте осторожны с бытовым газом, выпол</w:t>
      </w:r>
      <w:r w:rsidRPr="00235DFE">
        <w:rPr>
          <w:rFonts w:ascii="Arial" w:eastAsia="Times New Roman" w:hAnsi="Arial" w:cs="Arial"/>
          <w:b/>
          <w:bCs/>
          <w:color w:val="000000"/>
          <w:sz w:val="18"/>
          <w:szCs w:val="18"/>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Приобретать газовые баллоны и газовое оборудование следует только в специализирован</w:t>
      </w:r>
      <w:r w:rsidRPr="00235DFE">
        <w:rPr>
          <w:rFonts w:ascii="Arial" w:eastAsia="Times New Roman" w:hAnsi="Arial" w:cs="Arial"/>
          <w:color w:val="000000"/>
          <w:sz w:val="18"/>
          <w:szCs w:val="18"/>
          <w:lang w:eastAsia="ru-RU"/>
        </w:rPr>
        <w:softHyphen/>
        <w:t>ных организациях, имеющих сертификаты на реализацию данной продукции. Ведь ответ</w:t>
      </w:r>
      <w:r w:rsidRPr="00235DFE">
        <w:rPr>
          <w:rFonts w:ascii="Arial" w:eastAsia="Times New Roman" w:hAnsi="Arial" w:cs="Arial"/>
          <w:color w:val="000000"/>
          <w:sz w:val="18"/>
          <w:szCs w:val="18"/>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Обязательна ежегодная проверка газового оборудования специалистами.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Прежде, чем открыть газовый кран на плите, поднесите зажженную спичку к горелке.</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Помните, что газ в смеси с воздухом взрывопожароопасен!</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235DFE">
        <w:rPr>
          <w:rFonts w:ascii="Arial" w:eastAsia="Times New Roman" w:hAnsi="Arial" w:cs="Arial"/>
          <w:color w:val="000000"/>
          <w:sz w:val="18"/>
          <w:szCs w:val="18"/>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Газовые баллоны (рабочий и запасной) для бытовых газовых приборов желательно распо</w:t>
      </w:r>
      <w:r w:rsidRPr="00235DFE">
        <w:rPr>
          <w:rFonts w:ascii="Arial" w:eastAsia="Times New Roman" w:hAnsi="Arial" w:cs="Arial"/>
          <w:color w:val="000000"/>
          <w:sz w:val="18"/>
          <w:szCs w:val="18"/>
          <w:lang w:eastAsia="ru-RU"/>
        </w:rPr>
        <w:softHyphen/>
        <w:t>лагать вне зданий (в пристройках, цокольных и подвальные этажах, шкафах или под ко</w:t>
      </w:r>
      <w:r w:rsidRPr="00235DFE">
        <w:rPr>
          <w:rFonts w:ascii="Arial" w:eastAsia="Times New Roman" w:hAnsi="Arial" w:cs="Arial"/>
          <w:color w:val="000000"/>
          <w:sz w:val="18"/>
          <w:szCs w:val="18"/>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235DFE">
        <w:rPr>
          <w:rFonts w:ascii="Arial" w:eastAsia="Times New Roman" w:hAnsi="Arial" w:cs="Arial"/>
          <w:color w:val="000000"/>
          <w:sz w:val="18"/>
          <w:szCs w:val="18"/>
          <w:lang w:eastAsia="ru-RU"/>
        </w:rPr>
        <w:softHyphen/>
        <w:t>горючих материалов.</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 пользовании газом в быту запрещается: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допускать к пользованию газовыми приборами детей дошкольного возраста и лиц, не знающих правил их безопасного использования;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применять открытый огонь для обнаружения утечек газа (для этого должна использовать</w:t>
      </w:r>
      <w:r w:rsidRPr="00235DFE">
        <w:rPr>
          <w:rFonts w:ascii="Arial" w:eastAsia="Times New Roman" w:hAnsi="Arial" w:cs="Arial"/>
          <w:color w:val="000000"/>
          <w:sz w:val="18"/>
          <w:szCs w:val="18"/>
          <w:lang w:eastAsia="ru-RU"/>
        </w:rPr>
        <w:softHyphen/>
        <w:t>ся только мыльная эмульсия);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устанавливать регулятор давления без уплотнительного кольца или прокладки;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 xml:space="preserve">сгибать и скручивать </w:t>
      </w:r>
      <w:proofErr w:type="spellStart"/>
      <w:proofErr w:type="gramStart"/>
      <w:r w:rsidRPr="00235DFE">
        <w:rPr>
          <w:rFonts w:ascii="Arial" w:eastAsia="Times New Roman" w:hAnsi="Arial" w:cs="Arial"/>
          <w:color w:val="000000"/>
          <w:sz w:val="18"/>
          <w:szCs w:val="18"/>
          <w:lang w:eastAsia="ru-RU"/>
        </w:rPr>
        <w:t>резино</w:t>
      </w:r>
      <w:proofErr w:type="spellEnd"/>
      <w:r w:rsidRPr="00235DFE">
        <w:rPr>
          <w:rFonts w:ascii="Arial" w:eastAsia="Times New Roman" w:hAnsi="Arial" w:cs="Arial"/>
          <w:color w:val="000000"/>
          <w:sz w:val="18"/>
          <w:szCs w:val="18"/>
          <w:lang w:eastAsia="ru-RU"/>
        </w:rPr>
        <w:t>-тканевый</w:t>
      </w:r>
      <w:proofErr w:type="gramEnd"/>
      <w:r w:rsidRPr="00235DFE">
        <w:rPr>
          <w:rFonts w:ascii="Arial" w:eastAsia="Times New Roman" w:hAnsi="Arial" w:cs="Arial"/>
          <w:color w:val="000000"/>
          <w:sz w:val="18"/>
          <w:szCs w:val="18"/>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 xml:space="preserve">присоединять детали газовой арматуры с помощью </w:t>
      </w:r>
      <w:proofErr w:type="spellStart"/>
      <w:r w:rsidRPr="00235DFE">
        <w:rPr>
          <w:rFonts w:ascii="Arial" w:eastAsia="Times New Roman" w:hAnsi="Arial" w:cs="Arial"/>
          <w:color w:val="000000"/>
          <w:sz w:val="18"/>
          <w:szCs w:val="18"/>
          <w:lang w:eastAsia="ru-RU"/>
        </w:rPr>
        <w:t>искрообразующего</w:t>
      </w:r>
      <w:proofErr w:type="spellEnd"/>
      <w:r w:rsidRPr="00235DFE">
        <w:rPr>
          <w:rFonts w:ascii="Arial" w:eastAsia="Times New Roman" w:hAnsi="Arial" w:cs="Arial"/>
          <w:color w:val="000000"/>
          <w:sz w:val="18"/>
          <w:szCs w:val="18"/>
          <w:lang w:eastAsia="ru-RU"/>
        </w:rPr>
        <w:t xml:space="preserve"> инструмента; хранить запасные баллоны.</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235DFE">
        <w:rPr>
          <w:rFonts w:ascii="Arial" w:eastAsia="Times New Roman" w:hAnsi="Arial" w:cs="Arial"/>
          <w:color w:val="000000"/>
          <w:sz w:val="18"/>
          <w:szCs w:val="18"/>
          <w:lang w:eastAsia="ru-RU"/>
        </w:rPr>
        <w:softHyphen/>
        <w:t>чить вентиляцию подвала, подъезда и вызвать аварийную службу.</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 неисправности газового оборудования или при запахе газа, следует немедленно пре</w:t>
      </w:r>
      <w:r w:rsidRPr="00235DFE">
        <w:rPr>
          <w:rFonts w:ascii="Arial" w:eastAsia="Times New Roman" w:hAnsi="Arial" w:cs="Arial"/>
          <w:color w:val="000000"/>
          <w:sz w:val="18"/>
          <w:szCs w:val="18"/>
          <w:lang w:eastAsia="ru-RU"/>
        </w:rPr>
        <w:softHyphen/>
        <w:t>кратить пользование прибором, перекрыть краны на плите и вентиль на баллоне или фла</w:t>
      </w:r>
      <w:r w:rsidRPr="00235DFE">
        <w:rPr>
          <w:rFonts w:ascii="Arial" w:eastAsia="Times New Roman" w:hAnsi="Arial" w:cs="Arial"/>
          <w:color w:val="000000"/>
          <w:sz w:val="18"/>
          <w:szCs w:val="18"/>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Способы обнаружения утечки газа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На глаз. На поверхности мыльной воды, налитой вдоль газовых труб, в местах утечки образуются пузырьки.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На слух. В случае сильной утечки газ вырывается со свистом.</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 пользовании в быту газовыми приборами следует выполнять следующие меры безопасности: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235DFE">
        <w:rPr>
          <w:rFonts w:ascii="Arial" w:eastAsia="Times New Roman" w:hAnsi="Arial" w:cs="Arial"/>
          <w:color w:val="000000"/>
          <w:sz w:val="18"/>
          <w:szCs w:val="18"/>
          <w:lang w:eastAsia="ru-RU"/>
        </w:rPr>
        <w:softHyphen/>
        <w:t>лась постоянная вентиляция. Не затыкайте вентиляционные отверстия зимой.</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lastRenderedPageBreak/>
        <w:t>Не используйте газовые плиты для отопления, а помещения, где установлены газовые приборы, для сна и отдыха.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Регулярно проверяйте герметичность шлангов и резьбовых соединений на трубах с помощью мыльной пены;</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Содержите газовую плиту в чистоте;</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уходя из квартиры, перекрывайте газ на трубе газопровода или закручивайте вентиль на газовом баллоне.</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Что делать в случае утечки газа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235DFE">
        <w:rPr>
          <w:rFonts w:ascii="Arial" w:eastAsia="Times New Roman" w:hAnsi="Arial" w:cs="Arial"/>
          <w:color w:val="000000"/>
          <w:sz w:val="18"/>
          <w:szCs w:val="18"/>
          <w:lang w:eastAsia="ru-RU"/>
        </w:rPr>
        <w:t>электровыключатели</w:t>
      </w:r>
      <w:proofErr w:type="spellEnd"/>
      <w:r w:rsidRPr="00235DFE">
        <w:rPr>
          <w:rFonts w:ascii="Arial" w:eastAsia="Times New Roman" w:hAnsi="Arial" w:cs="Arial"/>
          <w:color w:val="000000"/>
          <w:sz w:val="18"/>
          <w:szCs w:val="1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235DFE">
        <w:rPr>
          <w:rFonts w:ascii="Arial" w:eastAsia="Times New Roman" w:hAnsi="Arial" w:cs="Arial"/>
          <w:color w:val="000000"/>
          <w:sz w:val="18"/>
          <w:szCs w:val="18"/>
          <w:lang w:eastAsia="ru-RU"/>
        </w:rPr>
        <w:softHyphen/>
        <w:t>щих. Прекратите, если возможно, подачу газа. Вызовите мастера.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235DFE">
        <w:rPr>
          <w:rFonts w:ascii="Arial" w:eastAsia="Times New Roman" w:hAnsi="Arial" w:cs="Arial"/>
          <w:color w:val="000000"/>
          <w:sz w:val="18"/>
          <w:szCs w:val="18"/>
          <w:lang w:eastAsia="ru-RU"/>
        </w:rPr>
        <w:t>электродуга</w:t>
      </w:r>
      <w:proofErr w:type="spellEnd"/>
      <w:r w:rsidRPr="00235DFE">
        <w:rPr>
          <w:rFonts w:ascii="Arial" w:eastAsia="Times New Roman" w:hAnsi="Arial" w:cs="Arial"/>
          <w:color w:val="000000"/>
          <w:sz w:val="18"/>
          <w:szCs w:val="1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235DFE">
        <w:rPr>
          <w:rFonts w:ascii="Arial" w:eastAsia="Times New Roman" w:hAnsi="Arial" w:cs="Arial"/>
          <w:color w:val="000000"/>
          <w:sz w:val="18"/>
          <w:szCs w:val="18"/>
          <w:lang w:eastAsia="ru-RU"/>
        </w:rPr>
        <w:t>накрыть</w:t>
      </w:r>
      <w:proofErr w:type="gramEnd"/>
      <w:r w:rsidRPr="00235DFE">
        <w:rPr>
          <w:rFonts w:ascii="Arial" w:eastAsia="Times New Roman" w:hAnsi="Arial" w:cs="Arial"/>
          <w:color w:val="000000"/>
          <w:sz w:val="18"/>
          <w:szCs w:val="18"/>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proofErr w:type="gramStart"/>
      <w:r w:rsidRPr="00235DFE">
        <w:rPr>
          <w:rFonts w:ascii="Arial" w:eastAsia="Times New Roman" w:hAnsi="Arial" w:cs="Arial"/>
          <w:color w:val="000000"/>
          <w:sz w:val="18"/>
          <w:szCs w:val="18"/>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В случае опасности, если жители долгое время отсутствуют, для вскрытия квартир будут привлекаться сотрудники МВД и МЧС.</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ЗАПРЕЩАЕТСЯ:</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Допускать к пользованию газовыми приборами детей дошкольного возраста, лиц, не контроли</w:t>
      </w:r>
      <w:r w:rsidRPr="00235DFE">
        <w:rPr>
          <w:rFonts w:ascii="Arial" w:eastAsia="Times New Roman" w:hAnsi="Arial" w:cs="Arial"/>
          <w:color w:val="000000"/>
          <w:sz w:val="18"/>
          <w:szCs w:val="18"/>
          <w:lang w:eastAsia="ru-RU"/>
        </w:rPr>
        <w:softHyphen/>
        <w:t>рующих свои действия и не знающих правил пользования этими приборами.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235DFE">
        <w:rPr>
          <w:rFonts w:ascii="Arial" w:eastAsia="Times New Roman" w:hAnsi="Arial" w:cs="Arial"/>
          <w:color w:val="000000"/>
          <w:sz w:val="18"/>
          <w:szCs w:val="18"/>
          <w:lang w:eastAsia="ru-RU"/>
        </w:rPr>
        <w:softHyphen/>
        <w:t>ванными организациями.</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НАСЕЛЕНИЕ, ИСПОЛЬЗУЮЩЕЕ ГАЗ В БЫТУ ОБЯЗАНО:</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Перед входом в подвалы и погреба, до включения света и зажигания огня, убедится в отсутствии запаха газа.</w:t>
      </w:r>
    </w:p>
    <w:p w:rsidR="00235DFE" w:rsidRPr="00235DFE" w:rsidRDefault="00235DFE" w:rsidP="00235DFE">
      <w:pPr>
        <w:shd w:val="clear" w:color="auto" w:fill="FFFFFF"/>
        <w:jc w:val="both"/>
        <w:rPr>
          <w:rFonts w:ascii="Arial" w:eastAsia="Times New Roman" w:hAnsi="Arial" w:cs="Arial"/>
          <w:color w:val="000000"/>
          <w:sz w:val="18"/>
          <w:szCs w:val="18"/>
          <w:lang w:eastAsia="ru-RU"/>
        </w:rPr>
      </w:pPr>
      <w:r w:rsidRPr="00235DFE">
        <w:rPr>
          <w:rFonts w:ascii="Arial" w:eastAsia="Times New Roman" w:hAnsi="Arial" w:cs="Arial"/>
          <w:color w:val="000000"/>
          <w:sz w:val="18"/>
          <w:szCs w:val="18"/>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235DFE">
        <w:rPr>
          <w:rFonts w:ascii="Arial" w:eastAsia="Times New Roman" w:hAnsi="Arial" w:cs="Arial"/>
          <w:color w:val="000000"/>
          <w:sz w:val="18"/>
          <w:szCs w:val="18"/>
          <w:lang w:eastAsia="ru-RU"/>
        </w:rPr>
        <w:softHyphen/>
      </w:r>
      <w:r w:rsidRPr="00235DFE">
        <w:rPr>
          <w:rFonts w:ascii="Arial" w:eastAsia="Times New Roman" w:hAnsi="Arial" w:cs="Arial"/>
          <w:color w:val="000000"/>
          <w:sz w:val="18"/>
          <w:szCs w:val="18"/>
          <w:lang w:eastAsia="ru-RU"/>
        </w:rPr>
        <w:lastRenderedPageBreak/>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235DFE" w:rsidRPr="00235DFE" w:rsidRDefault="00235DFE" w:rsidP="00235DFE">
      <w:pPr>
        <w:shd w:val="clear" w:color="auto" w:fill="FFFFFF"/>
        <w:jc w:val="center"/>
        <w:rPr>
          <w:rFonts w:ascii="Arial" w:eastAsia="Times New Roman" w:hAnsi="Arial" w:cs="Arial"/>
          <w:color w:val="000000"/>
          <w:sz w:val="18"/>
          <w:szCs w:val="18"/>
          <w:lang w:eastAsia="ru-RU"/>
        </w:rPr>
      </w:pPr>
      <w:r w:rsidRPr="00235DFE">
        <w:rPr>
          <w:rFonts w:ascii="Arial" w:eastAsia="Times New Roman" w:hAnsi="Arial" w:cs="Arial"/>
          <w:b/>
          <w:bCs/>
          <w:color w:val="000000"/>
          <w:sz w:val="18"/>
          <w:szCs w:val="18"/>
          <w:lang w:eastAsia="ru-RU"/>
        </w:rPr>
        <w:t>И помните, что пожар легче предупредить, чем потушить!</w:t>
      </w:r>
    </w:p>
    <w:p w:rsidR="00760046" w:rsidRPr="00530724" w:rsidRDefault="00760046" w:rsidP="008650B7">
      <w:pPr>
        <w:jc w:val="both"/>
        <w:rPr>
          <w:rFonts w:ascii="Times New Roman" w:hAnsi="Times New Roman" w:cs="Times New Roman"/>
          <w:sz w:val="24"/>
          <w:szCs w:val="24"/>
        </w:rPr>
      </w:pPr>
      <w:r w:rsidRPr="00530724">
        <w:rPr>
          <w:rFonts w:ascii="Times New Roman" w:hAnsi="Times New Roman" w:cs="Times New Roman"/>
          <w:sz w:val="24"/>
          <w:szCs w:val="24"/>
        </w:rPr>
        <w:t>Материал подготовлен</w:t>
      </w:r>
      <w:r w:rsidR="00A674C5" w:rsidRPr="00530724">
        <w:rPr>
          <w:rFonts w:ascii="Times New Roman" w:hAnsi="Times New Roman" w:cs="Times New Roman"/>
          <w:sz w:val="24"/>
          <w:szCs w:val="24"/>
        </w:rPr>
        <w:t>:</w:t>
      </w:r>
    </w:p>
    <w:p w:rsidR="005A493E" w:rsidRPr="00530724" w:rsidRDefault="00A674C5" w:rsidP="008650B7">
      <w:pPr>
        <w:jc w:val="both"/>
        <w:rPr>
          <w:rFonts w:ascii="Times New Roman" w:hAnsi="Times New Roman" w:cs="Times New Roman"/>
          <w:sz w:val="24"/>
          <w:szCs w:val="24"/>
        </w:rPr>
      </w:pPr>
      <w:r w:rsidRPr="00530724">
        <w:rPr>
          <w:rFonts w:ascii="Times New Roman" w:hAnsi="Times New Roman" w:cs="Times New Roman"/>
          <w:sz w:val="24"/>
          <w:szCs w:val="24"/>
        </w:rPr>
        <w:t xml:space="preserve">ст. инспектором ОНДПР </w:t>
      </w:r>
    </w:p>
    <w:p w:rsidR="00A674C5" w:rsidRPr="00530724" w:rsidRDefault="00A674C5" w:rsidP="008650B7">
      <w:pPr>
        <w:jc w:val="both"/>
        <w:rPr>
          <w:rFonts w:ascii="Times New Roman" w:hAnsi="Times New Roman" w:cs="Times New Roman"/>
          <w:sz w:val="24"/>
          <w:szCs w:val="24"/>
        </w:rPr>
      </w:pPr>
      <w:r w:rsidRPr="00530724">
        <w:rPr>
          <w:rFonts w:ascii="Times New Roman" w:hAnsi="Times New Roman" w:cs="Times New Roman"/>
          <w:sz w:val="24"/>
          <w:szCs w:val="24"/>
        </w:rPr>
        <w:t>Петродворцового района СПБ</w:t>
      </w:r>
    </w:p>
    <w:p w:rsidR="00A674C5" w:rsidRPr="00530724" w:rsidRDefault="00A674C5" w:rsidP="008650B7">
      <w:pPr>
        <w:jc w:val="both"/>
        <w:rPr>
          <w:rFonts w:ascii="Times New Roman" w:hAnsi="Times New Roman" w:cs="Times New Roman"/>
          <w:sz w:val="24"/>
          <w:szCs w:val="24"/>
        </w:rPr>
      </w:pPr>
      <w:r w:rsidRPr="00530724">
        <w:rPr>
          <w:rFonts w:ascii="Times New Roman" w:hAnsi="Times New Roman" w:cs="Times New Roman"/>
          <w:sz w:val="24"/>
          <w:szCs w:val="24"/>
        </w:rPr>
        <w:t xml:space="preserve">капитаном </w:t>
      </w:r>
      <w:proofErr w:type="spellStart"/>
      <w:r w:rsidRPr="00530724">
        <w:rPr>
          <w:rFonts w:ascii="Times New Roman" w:hAnsi="Times New Roman" w:cs="Times New Roman"/>
          <w:sz w:val="24"/>
          <w:szCs w:val="24"/>
        </w:rPr>
        <w:t>вн</w:t>
      </w:r>
      <w:proofErr w:type="spellEnd"/>
      <w:r w:rsidRPr="00530724">
        <w:rPr>
          <w:rFonts w:ascii="Times New Roman" w:hAnsi="Times New Roman" w:cs="Times New Roman"/>
          <w:sz w:val="24"/>
          <w:szCs w:val="24"/>
        </w:rPr>
        <w:t>. службы</w:t>
      </w:r>
    </w:p>
    <w:p w:rsidR="00A674C5" w:rsidRPr="00530724" w:rsidRDefault="00A674C5" w:rsidP="008650B7">
      <w:pPr>
        <w:jc w:val="both"/>
        <w:rPr>
          <w:rFonts w:ascii="Times New Roman" w:hAnsi="Times New Roman" w:cs="Times New Roman"/>
          <w:sz w:val="24"/>
          <w:szCs w:val="24"/>
        </w:rPr>
      </w:pPr>
      <w:r w:rsidRPr="00530724">
        <w:rPr>
          <w:rFonts w:ascii="Times New Roman" w:hAnsi="Times New Roman" w:cs="Times New Roman"/>
          <w:sz w:val="24"/>
          <w:szCs w:val="24"/>
        </w:rPr>
        <w:t xml:space="preserve">Зайцевой Людмилой Сергеевной </w:t>
      </w:r>
    </w:p>
    <w:sectPr w:rsidR="00A674C5" w:rsidRPr="00530724" w:rsidSect="007D0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22"/>
    <w:rsid w:val="00032C0B"/>
    <w:rsid w:val="00105083"/>
    <w:rsid w:val="00235DFE"/>
    <w:rsid w:val="00294122"/>
    <w:rsid w:val="003504DC"/>
    <w:rsid w:val="003D12E0"/>
    <w:rsid w:val="00530724"/>
    <w:rsid w:val="005A493E"/>
    <w:rsid w:val="00732566"/>
    <w:rsid w:val="00760046"/>
    <w:rsid w:val="007D087B"/>
    <w:rsid w:val="008650B7"/>
    <w:rsid w:val="008971F8"/>
    <w:rsid w:val="00A674C5"/>
    <w:rsid w:val="00C8227A"/>
    <w:rsid w:val="00C86313"/>
    <w:rsid w:val="00D04BCC"/>
    <w:rsid w:val="00F017A3"/>
    <w:rsid w:val="00FB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0359">
      <w:bodyDiv w:val="1"/>
      <w:marLeft w:val="0"/>
      <w:marRight w:val="0"/>
      <w:marTop w:val="0"/>
      <w:marBottom w:val="0"/>
      <w:divBdr>
        <w:top w:val="none" w:sz="0" w:space="0" w:color="auto"/>
        <w:left w:val="none" w:sz="0" w:space="0" w:color="auto"/>
        <w:bottom w:val="none" w:sz="0" w:space="0" w:color="auto"/>
        <w:right w:val="none" w:sz="0" w:space="0" w:color="auto"/>
      </w:divBdr>
    </w:div>
    <w:div w:id="688524851">
      <w:bodyDiv w:val="1"/>
      <w:marLeft w:val="0"/>
      <w:marRight w:val="0"/>
      <w:marTop w:val="0"/>
      <w:marBottom w:val="0"/>
      <w:divBdr>
        <w:top w:val="none" w:sz="0" w:space="0" w:color="auto"/>
        <w:left w:val="none" w:sz="0" w:space="0" w:color="auto"/>
        <w:bottom w:val="none" w:sz="0" w:space="0" w:color="auto"/>
        <w:right w:val="none" w:sz="0" w:space="0" w:color="auto"/>
      </w:divBdr>
    </w:div>
    <w:div w:id="758065682">
      <w:bodyDiv w:val="1"/>
      <w:marLeft w:val="0"/>
      <w:marRight w:val="0"/>
      <w:marTop w:val="0"/>
      <w:marBottom w:val="0"/>
      <w:divBdr>
        <w:top w:val="none" w:sz="0" w:space="0" w:color="auto"/>
        <w:left w:val="none" w:sz="0" w:space="0" w:color="auto"/>
        <w:bottom w:val="none" w:sz="0" w:space="0" w:color="auto"/>
        <w:right w:val="none" w:sz="0" w:space="0" w:color="auto"/>
      </w:divBdr>
    </w:div>
    <w:div w:id="1111973258">
      <w:bodyDiv w:val="1"/>
      <w:marLeft w:val="0"/>
      <w:marRight w:val="0"/>
      <w:marTop w:val="0"/>
      <w:marBottom w:val="0"/>
      <w:divBdr>
        <w:top w:val="none" w:sz="0" w:space="0" w:color="auto"/>
        <w:left w:val="none" w:sz="0" w:space="0" w:color="auto"/>
        <w:bottom w:val="none" w:sz="0" w:space="0" w:color="auto"/>
        <w:right w:val="none" w:sz="0" w:space="0" w:color="auto"/>
      </w:divBdr>
    </w:div>
    <w:div w:id="1183975865">
      <w:bodyDiv w:val="1"/>
      <w:marLeft w:val="0"/>
      <w:marRight w:val="0"/>
      <w:marTop w:val="0"/>
      <w:marBottom w:val="0"/>
      <w:divBdr>
        <w:top w:val="none" w:sz="0" w:space="0" w:color="auto"/>
        <w:left w:val="none" w:sz="0" w:space="0" w:color="auto"/>
        <w:bottom w:val="none" w:sz="0" w:space="0" w:color="auto"/>
        <w:right w:val="none" w:sz="0" w:space="0" w:color="auto"/>
      </w:divBdr>
    </w:div>
    <w:div w:id="20689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Зайцевы</cp:lastModifiedBy>
  <cp:revision>2</cp:revision>
  <cp:lastPrinted>2018-12-28T10:49:00Z</cp:lastPrinted>
  <dcterms:created xsi:type="dcterms:W3CDTF">2019-11-05T12:00:00Z</dcterms:created>
  <dcterms:modified xsi:type="dcterms:W3CDTF">2019-11-05T12:00:00Z</dcterms:modified>
</cp:coreProperties>
</file>